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452CF" w14:textId="07998C5E" w:rsidR="00612F35" w:rsidRDefault="00761C6D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Bloqueador de </w:t>
      </w:r>
      <w:proofErr w:type="spellStart"/>
      <w:r>
        <w:rPr>
          <w:sz w:val="28"/>
          <w:szCs w:val="28"/>
          <w:lang w:val="es-MX"/>
        </w:rPr>
        <w:t>camara</w:t>
      </w:r>
      <w:proofErr w:type="spellEnd"/>
      <w:r>
        <w:rPr>
          <w:sz w:val="28"/>
          <w:szCs w:val="28"/>
          <w:lang w:val="es-MX"/>
        </w:rPr>
        <w:t xml:space="preserve"> de EXO CLEVER</w:t>
      </w:r>
    </w:p>
    <w:p w14:paraId="28AAA63A" w14:textId="35B7BBC3" w:rsidR="00761C6D" w:rsidRDefault="00761C6D">
      <w:pPr>
        <w:rPr>
          <w:sz w:val="28"/>
          <w:szCs w:val="28"/>
          <w:lang w:val="es-MX"/>
        </w:rPr>
      </w:pPr>
    </w:p>
    <w:p w14:paraId="64AB069F" w14:textId="1029F95A" w:rsidR="00761C6D" w:rsidRDefault="00761C6D">
      <w:pPr>
        <w:rPr>
          <w:sz w:val="28"/>
          <w:szCs w:val="28"/>
          <w:lang w:val="es-MX"/>
        </w:rPr>
      </w:pPr>
    </w:p>
    <w:p w14:paraId="354FA147" w14:textId="3C3B35BE" w:rsidR="00761C6D" w:rsidRDefault="00761C6D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El equipo  cuenta con un bloqueador deslizable en la parte superior de la pantalla, el cual habilita o deshabilita el ojo de la camara</w:t>
      </w:r>
      <w:bookmarkStart w:id="0" w:name="_GoBack"/>
      <w:bookmarkEnd w:id="0"/>
    </w:p>
    <w:p w14:paraId="2FD5361C" w14:textId="21898AEB" w:rsidR="00761C6D" w:rsidRDefault="00761C6D">
      <w:pPr>
        <w:rPr>
          <w:sz w:val="28"/>
          <w:szCs w:val="28"/>
          <w:lang w:val="es-MX"/>
        </w:rPr>
      </w:pPr>
    </w:p>
    <w:p w14:paraId="34A31C6F" w14:textId="7086979A" w:rsidR="00761C6D" w:rsidRDefault="00761C6D">
      <w:pPr>
        <w:rPr>
          <w:sz w:val="28"/>
          <w:szCs w:val="28"/>
          <w:lang w:val="es-MX"/>
        </w:rPr>
      </w:pPr>
    </w:p>
    <w:p w14:paraId="7672E182" w14:textId="1BB6997A" w:rsidR="00761C6D" w:rsidRDefault="00761C6D">
      <w:pPr>
        <w:rPr>
          <w:sz w:val="28"/>
          <w:szCs w:val="28"/>
          <w:lang w:val="es-MX"/>
        </w:rPr>
      </w:pPr>
      <w:r w:rsidRPr="00761C6D">
        <w:rPr>
          <w:sz w:val="28"/>
          <w:szCs w:val="28"/>
          <w:lang w:val="es-MX"/>
        </w:rPr>
        <w:drawing>
          <wp:inline distT="0" distB="0" distL="0" distR="0" wp14:anchorId="472A95AB" wp14:editId="47BC8B60">
            <wp:extent cx="4921503" cy="182889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21503" cy="1828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25455" w14:textId="0589E3B9" w:rsidR="00761C6D" w:rsidRDefault="00761C6D">
      <w:pPr>
        <w:rPr>
          <w:lang w:val="es-MX"/>
        </w:rPr>
      </w:pPr>
    </w:p>
    <w:p w14:paraId="15F1F572" w14:textId="77777777" w:rsidR="00761C6D" w:rsidRPr="00612F35" w:rsidRDefault="00761C6D">
      <w:pPr>
        <w:rPr>
          <w:lang w:val="es-MX"/>
        </w:rPr>
      </w:pPr>
    </w:p>
    <w:sectPr w:rsidR="00761C6D" w:rsidRPr="00612F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7D3"/>
    <w:rsid w:val="000D47D3"/>
    <w:rsid w:val="004C55E4"/>
    <w:rsid w:val="00612F35"/>
    <w:rsid w:val="0076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FAD28"/>
  <w15:chartTrackingRefBased/>
  <w15:docId w15:val="{8AAFDE9E-76AC-44F6-9A8C-BD58A9B15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Merlo</dc:creator>
  <cp:keywords/>
  <dc:description/>
  <cp:lastModifiedBy>Daniel Merlo</cp:lastModifiedBy>
  <cp:revision>4</cp:revision>
  <cp:lastPrinted>2025-03-14T20:04:00Z</cp:lastPrinted>
  <dcterms:created xsi:type="dcterms:W3CDTF">2025-03-14T20:02:00Z</dcterms:created>
  <dcterms:modified xsi:type="dcterms:W3CDTF">2025-11-25T14:40:00Z</dcterms:modified>
</cp:coreProperties>
</file>